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562"/>
        <w:gridCol w:w="5928"/>
        <w:gridCol w:w="3246"/>
      </w:tblGrid>
      <w:tr w:rsidR="002D5084" w:rsidRPr="003A4F28" w:rsidTr="0071465F">
        <w:trPr>
          <w:trHeight w:val="416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3A4F28" w:rsidRDefault="002D5084" w:rsidP="00714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3A4F28" w:rsidRDefault="002D5084" w:rsidP="0071465F">
            <w:pPr>
              <w:jc w:val="center"/>
              <w:rPr>
                <w:sz w:val="24"/>
                <w:szCs w:val="24"/>
              </w:rPr>
            </w:pPr>
            <w:r w:rsidRPr="003A4F28">
              <w:rPr>
                <w:rFonts w:hint="eastAsia"/>
                <w:sz w:val="24"/>
                <w:szCs w:val="24"/>
              </w:rPr>
              <w:t>問</w:t>
            </w:r>
            <w:r w:rsidR="003A4F28" w:rsidRPr="003A4F28">
              <w:rPr>
                <w:rFonts w:hint="eastAsia"/>
                <w:sz w:val="24"/>
                <w:szCs w:val="24"/>
              </w:rPr>
              <w:t xml:space="preserve">　　　　</w:t>
            </w:r>
            <w:r w:rsidRPr="003A4F28">
              <w:rPr>
                <w:rFonts w:hint="eastAsia"/>
                <w:sz w:val="24"/>
                <w:szCs w:val="24"/>
              </w:rPr>
              <w:t>題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jc w:val="center"/>
              <w:rPr>
                <w:sz w:val="24"/>
                <w:szCs w:val="24"/>
              </w:rPr>
            </w:pPr>
            <w:r w:rsidRPr="003A4F28">
              <w:rPr>
                <w:rFonts w:hint="eastAsia"/>
                <w:sz w:val="24"/>
                <w:szCs w:val="24"/>
              </w:rPr>
              <w:t>解</w:t>
            </w:r>
            <w:r w:rsidR="003A4F28" w:rsidRPr="003A4F28">
              <w:rPr>
                <w:rFonts w:hint="eastAsia"/>
                <w:sz w:val="24"/>
                <w:szCs w:val="24"/>
              </w:rPr>
              <w:t xml:space="preserve">　　</w:t>
            </w:r>
            <w:r w:rsidRPr="003A4F28">
              <w:rPr>
                <w:rFonts w:hint="eastAsia"/>
                <w:sz w:val="24"/>
                <w:szCs w:val="24"/>
              </w:rPr>
              <w:t>答</w:t>
            </w:r>
          </w:p>
        </w:tc>
      </w:tr>
      <w:tr w:rsidR="00167FAE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rPr>
                <w:sz w:val="22"/>
                <w:szCs w:val="24"/>
              </w:rPr>
            </w:pP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キボウ</w:t>
            </w:r>
            <w:r w:rsidRPr="0071465F">
              <w:rPr>
                <w:rFonts w:hint="eastAsia"/>
                <w:sz w:val="22"/>
                <w:szCs w:val="24"/>
              </w:rPr>
              <w:t>を持ってこれからも生きる。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3A4F28" w:rsidRDefault="00167FAE" w:rsidP="0071465F">
            <w:pPr>
              <w:rPr>
                <w:sz w:val="24"/>
                <w:szCs w:val="24"/>
              </w:rPr>
            </w:pPr>
          </w:p>
        </w:tc>
      </w:tr>
      <w:tr w:rsidR="00167FAE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出家は思想の当然の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キケツ</w:t>
            </w:r>
            <w:r w:rsidRPr="0071465F">
              <w:rPr>
                <w:rFonts w:hint="eastAsia"/>
                <w:sz w:val="22"/>
                <w:szCs w:val="24"/>
              </w:rPr>
              <w:t>とも言える。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3A4F28" w:rsidRDefault="00167FAE" w:rsidP="0071465F">
            <w:pPr>
              <w:rPr>
                <w:sz w:val="24"/>
                <w:szCs w:val="24"/>
              </w:rPr>
            </w:pPr>
          </w:p>
        </w:tc>
      </w:tr>
      <w:tr w:rsidR="00167FAE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手土産のお菓子を皆で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ショウミ</w:t>
            </w:r>
            <w:r w:rsidRPr="0071465F">
              <w:rPr>
                <w:rFonts w:hint="eastAsia"/>
                <w:sz w:val="22"/>
                <w:szCs w:val="24"/>
              </w:rPr>
              <w:t>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3A4F28" w:rsidRDefault="00167FAE" w:rsidP="0071465F">
            <w:pPr>
              <w:rPr>
                <w:sz w:val="24"/>
                <w:szCs w:val="24"/>
              </w:rPr>
            </w:pPr>
          </w:p>
        </w:tc>
      </w:tr>
      <w:tr w:rsidR="00167FAE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無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アイソウ</w:t>
            </w:r>
            <w:r w:rsidRPr="0071465F">
              <w:rPr>
                <w:rFonts w:hint="eastAsia"/>
                <w:sz w:val="22"/>
                <w:szCs w:val="24"/>
              </w:rPr>
              <w:t>な老人でもたまには笑う。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3A4F28" w:rsidRDefault="00167FAE" w:rsidP="0071465F">
            <w:pPr>
              <w:rPr>
                <w:sz w:val="24"/>
                <w:szCs w:val="24"/>
              </w:rPr>
            </w:pPr>
          </w:p>
        </w:tc>
      </w:tr>
      <w:tr w:rsidR="00167FAE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家内安全と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ケンコウ</w:t>
            </w:r>
            <w:r w:rsidRPr="0071465F">
              <w:rPr>
                <w:rFonts w:hint="eastAsia"/>
                <w:sz w:val="22"/>
                <w:szCs w:val="24"/>
              </w:rPr>
              <w:t>を神仏に願った。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3A4F28" w:rsidRDefault="00167FAE" w:rsidP="0071465F">
            <w:pPr>
              <w:rPr>
                <w:sz w:val="24"/>
                <w:szCs w:val="24"/>
              </w:rPr>
            </w:pPr>
          </w:p>
        </w:tc>
      </w:tr>
      <w:tr w:rsidR="00167FAE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日本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コユウ</w:t>
            </w:r>
            <w:r w:rsidRPr="0071465F">
              <w:rPr>
                <w:rFonts w:hint="eastAsia"/>
                <w:sz w:val="22"/>
                <w:szCs w:val="24"/>
              </w:rPr>
              <w:t>の文化を研究している。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3A4F28" w:rsidRDefault="00167FAE" w:rsidP="0071465F">
            <w:pPr>
              <w:rPr>
                <w:sz w:val="24"/>
                <w:szCs w:val="24"/>
              </w:rPr>
            </w:pPr>
          </w:p>
        </w:tc>
      </w:tr>
      <w:tr w:rsidR="00167FAE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目立たぬように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ソクメン</w:t>
            </w:r>
            <w:r w:rsidRPr="0071465F">
              <w:rPr>
                <w:rFonts w:hint="eastAsia"/>
                <w:sz w:val="22"/>
                <w:szCs w:val="24"/>
              </w:rPr>
              <w:t>から援助する。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3A4F28" w:rsidRDefault="00167FAE" w:rsidP="0071465F">
            <w:pPr>
              <w:rPr>
                <w:sz w:val="24"/>
                <w:szCs w:val="24"/>
              </w:rPr>
            </w:pPr>
          </w:p>
        </w:tc>
      </w:tr>
      <w:tr w:rsidR="00167FAE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71465F" w:rsidRDefault="002D5084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社会のあり方を表す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テンケイ</w:t>
            </w:r>
            <w:r w:rsidRPr="0071465F">
              <w:rPr>
                <w:rFonts w:hint="eastAsia"/>
                <w:sz w:val="22"/>
                <w:szCs w:val="24"/>
              </w:rPr>
              <w:t>的な事例。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3A4F28" w:rsidRDefault="00167FAE" w:rsidP="0071465F">
            <w:pPr>
              <w:rPr>
                <w:sz w:val="24"/>
                <w:szCs w:val="24"/>
              </w:rPr>
            </w:pPr>
          </w:p>
        </w:tc>
      </w:tr>
      <w:tr w:rsidR="002D5084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rPr>
                <w:sz w:val="22"/>
                <w:szCs w:val="24"/>
              </w:rPr>
            </w:pP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キテン</w:t>
            </w:r>
            <w:r w:rsidRPr="0071465F">
              <w:rPr>
                <w:rFonts w:hint="eastAsia"/>
                <w:sz w:val="22"/>
                <w:szCs w:val="24"/>
              </w:rPr>
              <w:t>をきかせ大事にいたらなかった。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rPr>
                <w:sz w:val="24"/>
                <w:szCs w:val="24"/>
              </w:rPr>
            </w:pPr>
          </w:p>
        </w:tc>
      </w:tr>
      <w:tr w:rsidR="002D5084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1</w:t>
            </w:r>
            <w:r w:rsidRPr="0071465F">
              <w:rPr>
                <w:sz w:val="22"/>
                <w:szCs w:val="24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私と彼とでは義務の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カンネン</w:t>
            </w:r>
            <w:r w:rsidRPr="0071465F">
              <w:rPr>
                <w:rFonts w:hint="eastAsia"/>
                <w:sz w:val="22"/>
                <w:szCs w:val="24"/>
              </w:rPr>
              <w:t>が違う。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rPr>
                <w:sz w:val="24"/>
                <w:szCs w:val="24"/>
              </w:rPr>
            </w:pPr>
          </w:p>
        </w:tc>
      </w:tr>
      <w:tr w:rsidR="002D5084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1</w:t>
            </w:r>
            <w:r w:rsidRPr="0071465F">
              <w:rPr>
                <w:sz w:val="22"/>
                <w:szCs w:val="24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rPr>
                <w:sz w:val="22"/>
                <w:szCs w:val="24"/>
              </w:rPr>
            </w:pP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シイ</w:t>
            </w:r>
            <w:r w:rsidRPr="0071465F">
              <w:rPr>
                <w:rFonts w:hint="eastAsia"/>
                <w:sz w:val="22"/>
                <w:szCs w:val="24"/>
              </w:rPr>
              <w:t>を</w:t>
            </w:r>
            <w:r w:rsidR="007F78B8" w:rsidRPr="0071465F">
              <w:rPr>
                <w:rFonts w:hint="eastAsia"/>
                <w:sz w:val="22"/>
                <w:szCs w:val="24"/>
              </w:rPr>
              <w:t>見回して時流を追いかける。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rPr>
                <w:sz w:val="24"/>
                <w:szCs w:val="24"/>
              </w:rPr>
            </w:pPr>
          </w:p>
        </w:tc>
      </w:tr>
      <w:tr w:rsidR="002D5084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1</w:t>
            </w:r>
            <w:r w:rsidRPr="0071465F">
              <w:rPr>
                <w:sz w:val="22"/>
                <w:szCs w:val="24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71465F" w:rsidRDefault="007F78B8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その事件は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シュウチ</w:t>
            </w:r>
            <w:r w:rsidRPr="0071465F">
              <w:rPr>
                <w:rFonts w:hint="eastAsia"/>
                <w:sz w:val="22"/>
                <w:szCs w:val="24"/>
              </w:rPr>
              <w:t>の事実である。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rPr>
                <w:sz w:val="24"/>
                <w:szCs w:val="24"/>
              </w:rPr>
            </w:pPr>
          </w:p>
        </w:tc>
      </w:tr>
      <w:tr w:rsidR="002D5084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1</w:t>
            </w:r>
            <w:r w:rsidRPr="0071465F">
              <w:rPr>
                <w:sz w:val="22"/>
                <w:szCs w:val="24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71465F" w:rsidRDefault="007F78B8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年齢により言語の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イソウ</w:t>
            </w:r>
            <w:r w:rsidRPr="0071465F">
              <w:rPr>
                <w:rFonts w:hint="eastAsia"/>
                <w:sz w:val="22"/>
                <w:szCs w:val="24"/>
              </w:rPr>
              <w:t>が異なる。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rPr>
                <w:sz w:val="24"/>
                <w:szCs w:val="24"/>
              </w:rPr>
            </w:pPr>
          </w:p>
        </w:tc>
      </w:tr>
      <w:tr w:rsidR="002D5084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1</w:t>
            </w:r>
            <w:r w:rsidRPr="0071465F">
              <w:rPr>
                <w:sz w:val="22"/>
                <w:szCs w:val="24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71465F" w:rsidRDefault="007F78B8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立派な新社屋がまもなく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カンセイ</w:t>
            </w:r>
            <w:r w:rsidRPr="0071465F">
              <w:rPr>
                <w:rFonts w:hint="eastAsia"/>
                <w:sz w:val="22"/>
                <w:szCs w:val="24"/>
              </w:rPr>
              <w:t>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rPr>
                <w:sz w:val="24"/>
                <w:szCs w:val="24"/>
              </w:rPr>
            </w:pPr>
          </w:p>
        </w:tc>
      </w:tr>
      <w:tr w:rsidR="002D5084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1</w:t>
            </w:r>
            <w:r w:rsidRPr="0071465F">
              <w:rPr>
                <w:sz w:val="22"/>
                <w:szCs w:val="24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71465F" w:rsidRDefault="007F78B8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食べすぎて消化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キカン</w:t>
            </w:r>
            <w:r w:rsidRPr="0071465F">
              <w:rPr>
                <w:rFonts w:hint="eastAsia"/>
                <w:sz w:val="22"/>
                <w:szCs w:val="24"/>
              </w:rPr>
              <w:t>の調子が悪い。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rPr>
                <w:sz w:val="24"/>
                <w:szCs w:val="24"/>
              </w:rPr>
            </w:pPr>
          </w:p>
        </w:tc>
      </w:tr>
      <w:tr w:rsidR="002D5084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1</w:t>
            </w:r>
            <w:r w:rsidRPr="0071465F">
              <w:rPr>
                <w:sz w:val="22"/>
                <w:szCs w:val="24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71465F" w:rsidRDefault="007F78B8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詳しいことは資料を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サンショウ</w:t>
            </w:r>
            <w:r w:rsidRPr="0071465F">
              <w:rPr>
                <w:rFonts w:hint="eastAsia"/>
                <w:sz w:val="22"/>
                <w:szCs w:val="24"/>
              </w:rPr>
              <w:t>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rPr>
                <w:sz w:val="24"/>
                <w:szCs w:val="24"/>
              </w:rPr>
            </w:pPr>
          </w:p>
        </w:tc>
      </w:tr>
      <w:tr w:rsidR="002D5084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1</w:t>
            </w:r>
            <w:r w:rsidRPr="0071465F">
              <w:rPr>
                <w:sz w:val="22"/>
                <w:szCs w:val="24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71465F" w:rsidRDefault="007F78B8" w:rsidP="0071465F">
            <w:pPr>
              <w:rPr>
                <w:sz w:val="22"/>
                <w:szCs w:val="24"/>
              </w:rPr>
            </w:pP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クンレン</w:t>
            </w:r>
            <w:r w:rsidRPr="0071465F">
              <w:rPr>
                <w:rFonts w:hint="eastAsia"/>
                <w:sz w:val="22"/>
                <w:szCs w:val="24"/>
              </w:rPr>
              <w:t>して実践的能力を獲得する。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rPr>
                <w:sz w:val="24"/>
                <w:szCs w:val="24"/>
              </w:rPr>
            </w:pPr>
          </w:p>
        </w:tc>
      </w:tr>
      <w:tr w:rsidR="002D5084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1</w:t>
            </w:r>
            <w:r w:rsidRPr="0071465F">
              <w:rPr>
                <w:sz w:val="22"/>
                <w:szCs w:val="24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71465F" w:rsidRDefault="007F78B8" w:rsidP="0071465F">
            <w:pPr>
              <w:rPr>
                <w:sz w:val="22"/>
                <w:szCs w:val="24"/>
              </w:rPr>
            </w:pP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ソシキ</w:t>
            </w:r>
            <w:r w:rsidRPr="0071465F">
              <w:rPr>
                <w:rFonts w:hint="eastAsia"/>
                <w:sz w:val="22"/>
                <w:szCs w:val="24"/>
              </w:rPr>
              <w:t>を活性化することが大切だ。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rPr>
                <w:sz w:val="24"/>
                <w:szCs w:val="24"/>
              </w:rPr>
            </w:pPr>
          </w:p>
        </w:tc>
      </w:tr>
      <w:tr w:rsidR="002D5084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1</w:t>
            </w:r>
            <w:r w:rsidRPr="0071465F">
              <w:rPr>
                <w:sz w:val="22"/>
                <w:szCs w:val="24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71465F" w:rsidRDefault="007F78B8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若手に仕事を任せたのは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エイダン</w:t>
            </w:r>
            <w:r w:rsidRPr="0071465F">
              <w:rPr>
                <w:rFonts w:hint="eastAsia"/>
                <w:sz w:val="22"/>
                <w:szCs w:val="24"/>
              </w:rPr>
              <w:t>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rPr>
                <w:sz w:val="24"/>
                <w:szCs w:val="24"/>
              </w:rPr>
            </w:pPr>
          </w:p>
        </w:tc>
      </w:tr>
      <w:tr w:rsidR="002D5084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71465F" w:rsidRDefault="002D5084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2</w:t>
            </w:r>
            <w:r w:rsidRPr="0071465F">
              <w:rPr>
                <w:sz w:val="22"/>
                <w:szCs w:val="24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71465F" w:rsidRDefault="007F78B8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大きな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コウセキ</w:t>
            </w:r>
            <w:r w:rsidRPr="0071465F">
              <w:rPr>
                <w:rFonts w:hint="eastAsia"/>
                <w:sz w:val="22"/>
                <w:szCs w:val="24"/>
              </w:rPr>
              <w:t>をあげて褒められた。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3A4F28" w:rsidRDefault="002D5084" w:rsidP="0071465F">
            <w:pPr>
              <w:rPr>
                <w:sz w:val="24"/>
                <w:szCs w:val="24"/>
              </w:rPr>
            </w:pPr>
          </w:p>
        </w:tc>
      </w:tr>
      <w:tr w:rsidR="0071465F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1465F" w:rsidRPr="0071465F" w:rsidRDefault="0071465F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2</w:t>
            </w:r>
            <w:r w:rsidRPr="0071465F">
              <w:rPr>
                <w:sz w:val="22"/>
                <w:szCs w:val="24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465F" w:rsidRPr="0071465F" w:rsidRDefault="0071465F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多くの事実が彼の無実を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シサ</w:t>
            </w:r>
            <w:r w:rsidRPr="0071465F">
              <w:rPr>
                <w:rFonts w:hint="eastAsia"/>
                <w:sz w:val="22"/>
                <w:szCs w:val="24"/>
              </w:rPr>
              <w:t>している。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1465F" w:rsidRPr="003A4F28" w:rsidRDefault="0071465F" w:rsidP="0071465F">
            <w:pPr>
              <w:rPr>
                <w:sz w:val="24"/>
                <w:szCs w:val="24"/>
              </w:rPr>
            </w:pPr>
          </w:p>
        </w:tc>
      </w:tr>
      <w:tr w:rsidR="0071465F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1465F" w:rsidRPr="0071465F" w:rsidRDefault="0071465F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2</w:t>
            </w:r>
            <w:r w:rsidRPr="0071465F">
              <w:rPr>
                <w:sz w:val="22"/>
                <w:szCs w:val="24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465F" w:rsidRPr="0071465F" w:rsidRDefault="0071465F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自己責任の原則が社会に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シントウ</w:t>
            </w:r>
            <w:r w:rsidRPr="0071465F">
              <w:rPr>
                <w:rFonts w:hint="eastAsia"/>
                <w:sz w:val="22"/>
                <w:szCs w:val="24"/>
              </w:rPr>
              <w:t>している。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1465F" w:rsidRPr="003A4F28" w:rsidRDefault="0071465F" w:rsidP="0071465F">
            <w:pPr>
              <w:rPr>
                <w:sz w:val="24"/>
                <w:szCs w:val="24"/>
              </w:rPr>
            </w:pPr>
          </w:p>
        </w:tc>
      </w:tr>
      <w:tr w:rsidR="0071465F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1465F" w:rsidRPr="0071465F" w:rsidRDefault="0071465F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2</w:t>
            </w:r>
            <w:r w:rsidRPr="0071465F">
              <w:rPr>
                <w:sz w:val="22"/>
                <w:szCs w:val="24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465F" w:rsidRPr="0071465F" w:rsidRDefault="0071465F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コミュニケーションの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バイカイ</w:t>
            </w:r>
            <w:r w:rsidRPr="0071465F">
              <w:rPr>
                <w:rFonts w:hint="eastAsia"/>
                <w:sz w:val="22"/>
                <w:szCs w:val="24"/>
              </w:rPr>
              <w:t>手段である言語。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1465F" w:rsidRPr="003A4F28" w:rsidRDefault="0071465F" w:rsidP="0071465F">
            <w:pPr>
              <w:rPr>
                <w:sz w:val="24"/>
                <w:szCs w:val="24"/>
              </w:rPr>
            </w:pPr>
          </w:p>
        </w:tc>
      </w:tr>
      <w:tr w:rsidR="0071465F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1465F" w:rsidRPr="0071465F" w:rsidRDefault="0071465F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2</w:t>
            </w:r>
            <w:r w:rsidRPr="0071465F">
              <w:rPr>
                <w:sz w:val="22"/>
                <w:szCs w:val="24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465F" w:rsidRPr="0071465F" w:rsidRDefault="0071465F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エコロジーへの関心が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ケンチョ</w:t>
            </w:r>
            <w:r w:rsidRPr="0071465F">
              <w:rPr>
                <w:rFonts w:hint="eastAsia"/>
                <w:sz w:val="22"/>
                <w:szCs w:val="24"/>
              </w:rPr>
              <w:t>に見られる。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1465F" w:rsidRPr="003A4F28" w:rsidRDefault="0071465F" w:rsidP="0071465F">
            <w:pPr>
              <w:rPr>
                <w:sz w:val="24"/>
                <w:szCs w:val="24"/>
              </w:rPr>
            </w:pPr>
          </w:p>
        </w:tc>
      </w:tr>
      <w:tr w:rsidR="0071465F" w:rsidRPr="003A4F28" w:rsidTr="0071465F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1465F" w:rsidRPr="0071465F" w:rsidRDefault="0071465F" w:rsidP="0071465F">
            <w:pPr>
              <w:jc w:val="center"/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2</w:t>
            </w:r>
            <w:r w:rsidRPr="0071465F">
              <w:rPr>
                <w:sz w:val="22"/>
                <w:szCs w:val="24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465F" w:rsidRPr="0071465F" w:rsidRDefault="0071465F" w:rsidP="0071465F">
            <w:pPr>
              <w:rPr>
                <w:sz w:val="22"/>
                <w:szCs w:val="24"/>
              </w:rPr>
            </w:pPr>
            <w:r w:rsidRPr="0071465F">
              <w:rPr>
                <w:rFonts w:hint="eastAsia"/>
                <w:sz w:val="22"/>
                <w:szCs w:val="24"/>
              </w:rPr>
              <w:t>見る行動が結果として話す行動を</w:t>
            </w:r>
            <w:r w:rsidRPr="0071465F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カンキ</w:t>
            </w:r>
            <w:r w:rsidRPr="0071465F">
              <w:rPr>
                <w:rFonts w:hint="eastAsia"/>
                <w:sz w:val="22"/>
                <w:szCs w:val="24"/>
              </w:rPr>
              <w:t>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1465F" w:rsidRPr="003A4F28" w:rsidRDefault="0071465F" w:rsidP="0071465F">
            <w:pPr>
              <w:rPr>
                <w:sz w:val="24"/>
                <w:szCs w:val="24"/>
              </w:rPr>
            </w:pPr>
          </w:p>
        </w:tc>
      </w:tr>
    </w:tbl>
    <w:p w:rsidR="005307A2" w:rsidRDefault="007E0E07" w:rsidP="002D5084">
      <w:pPr>
        <w:spacing w:line="240" w:lineRule="auto"/>
        <w:contextualSpacing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-24765</wp:posOffset>
                </wp:positionV>
                <wp:extent cx="942340" cy="590550"/>
                <wp:effectExtent l="0" t="0" r="1016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" cy="590550"/>
                          <a:chOff x="0" y="0"/>
                          <a:chExt cx="942340" cy="5905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933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52450" y="295275"/>
                            <a:ext cx="38989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E0E07" w:rsidRPr="007E0E07" w:rsidRDefault="007E0E07" w:rsidP="007E0E07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E0E07">
                                <w:rPr>
                                  <w:rFonts w:ascii="ＭＳ ゴシック" w:eastAsia="ＭＳ ゴシック" w:hAnsi="ＭＳ ゴシック" w:hint="eastAsia"/>
                                </w:rPr>
                                <w:t>/</w:t>
                              </w:r>
                              <w:r w:rsidR="00032F89">
                                <w:rPr>
                                  <w:rFonts w:ascii="ＭＳ ゴシック" w:eastAsia="ＭＳ ゴシック" w:hAnsi="ＭＳ ゴシック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409.65pt;margin-top:-1.95pt;width:74.2pt;height:46.5pt;z-index:251660288;mso-height-relative:margin" coordsize="9423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">
                <v:rect id="正方形/長方形 1" o:spid="_x0000_s1027" style="position:absolute;width:933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524;top:2952;width:3899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:rsidR="007E0E07" w:rsidRPr="007E0E07" w:rsidRDefault="007E0E07" w:rsidP="007E0E07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E0E07">
                          <w:rPr>
                            <w:rFonts w:ascii="ＭＳ ゴシック" w:eastAsia="ＭＳ ゴシック" w:hAnsi="ＭＳ ゴシック" w:hint="eastAsia"/>
                          </w:rPr>
                          <w:t>/</w:t>
                        </w:r>
                        <w:r w:rsidR="00032F89">
                          <w:rPr>
                            <w:rFonts w:ascii="ＭＳ ゴシック" w:eastAsia="ＭＳ ゴシック" w:hAnsi="ＭＳ ゴシック"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 w:rsidR="002D5084">
        <w:rPr>
          <w:rFonts w:hint="eastAsia"/>
        </w:rPr>
        <w:t>一般教養を学ぶ</w:t>
      </w:r>
    </w:p>
    <w:p w:rsidR="002D5084" w:rsidRDefault="002D5084" w:rsidP="002D5084">
      <w:pPr>
        <w:spacing w:line="240" w:lineRule="auto"/>
        <w:contextualSpacing/>
        <w:rPr>
          <w:sz w:val="24"/>
          <w:szCs w:val="26"/>
          <w:u w:val="single"/>
        </w:rPr>
      </w:pPr>
      <w:r w:rsidRPr="002D5084">
        <w:rPr>
          <w:rFonts w:hint="eastAsia"/>
          <w:sz w:val="28"/>
          <w:szCs w:val="26"/>
        </w:rPr>
        <w:t>漢字書き取り問題</w:t>
      </w:r>
      <w:r w:rsidRPr="002D5084">
        <w:rPr>
          <w:rFonts w:hint="eastAsia"/>
          <w:sz w:val="28"/>
          <w:szCs w:val="26"/>
        </w:rPr>
        <w:t xml:space="preserve"> </w:t>
      </w:r>
      <w:r w:rsidRPr="002D5084">
        <w:rPr>
          <w:rFonts w:hint="eastAsia"/>
          <w:sz w:val="28"/>
          <w:szCs w:val="26"/>
        </w:rPr>
        <w:t>①</w:t>
      </w:r>
      <w:r>
        <w:rPr>
          <w:rFonts w:hint="eastAsia"/>
          <w:sz w:val="28"/>
          <w:szCs w:val="26"/>
        </w:rPr>
        <w:t xml:space="preserve"> </w:t>
      </w:r>
      <w:r>
        <w:rPr>
          <w:sz w:val="28"/>
          <w:szCs w:val="26"/>
        </w:rPr>
        <w:t xml:space="preserve"> </w:t>
      </w:r>
      <w:r w:rsidRPr="002D5084">
        <w:rPr>
          <w:rFonts w:hint="eastAsia"/>
          <w:sz w:val="24"/>
          <w:szCs w:val="26"/>
        </w:rPr>
        <w:t>学籍番号</w:t>
      </w:r>
      <w:r w:rsidRPr="002D5084">
        <w:rPr>
          <w:rFonts w:hint="eastAsia"/>
          <w:sz w:val="24"/>
          <w:szCs w:val="26"/>
          <w:u w:val="single"/>
        </w:rPr>
        <w:t xml:space="preserve">　　　</w:t>
      </w:r>
      <w:r w:rsidR="007E0E07">
        <w:rPr>
          <w:rFonts w:hint="eastAsia"/>
          <w:sz w:val="24"/>
          <w:szCs w:val="26"/>
          <w:u w:val="single"/>
        </w:rPr>
        <w:t xml:space="preserve">　</w:t>
      </w:r>
      <w:r w:rsidRPr="002D5084">
        <w:rPr>
          <w:rFonts w:hint="eastAsia"/>
          <w:sz w:val="24"/>
          <w:szCs w:val="26"/>
          <w:u w:val="single"/>
        </w:rPr>
        <w:t xml:space="preserve">　　</w:t>
      </w:r>
      <w:r w:rsidRPr="002D5084">
        <w:rPr>
          <w:rFonts w:hint="eastAsia"/>
          <w:sz w:val="24"/>
          <w:szCs w:val="26"/>
        </w:rPr>
        <w:t xml:space="preserve">　氏名</w:t>
      </w:r>
      <w:r w:rsidRPr="002D5084">
        <w:rPr>
          <w:rFonts w:hint="eastAsia"/>
          <w:sz w:val="24"/>
          <w:szCs w:val="26"/>
          <w:u w:val="single"/>
        </w:rPr>
        <w:t xml:space="preserve">　　</w:t>
      </w:r>
      <w:r w:rsidR="007E0E07">
        <w:rPr>
          <w:rFonts w:hint="eastAsia"/>
          <w:sz w:val="24"/>
          <w:szCs w:val="26"/>
          <w:u w:val="single"/>
        </w:rPr>
        <w:t xml:space="preserve"> </w:t>
      </w:r>
      <w:r w:rsidR="007E0E07">
        <w:rPr>
          <w:sz w:val="24"/>
          <w:szCs w:val="26"/>
          <w:u w:val="single"/>
        </w:rPr>
        <w:t xml:space="preserve"> </w:t>
      </w:r>
      <w:r w:rsidRPr="002D5084">
        <w:rPr>
          <w:rFonts w:hint="eastAsia"/>
          <w:sz w:val="24"/>
          <w:szCs w:val="26"/>
          <w:u w:val="single"/>
        </w:rPr>
        <w:t xml:space="preserve">　　　　　</w:t>
      </w:r>
    </w:p>
    <w:p w:rsidR="002D5084" w:rsidRPr="0071465F" w:rsidRDefault="002D5084" w:rsidP="002D5084">
      <w:pPr>
        <w:spacing w:line="240" w:lineRule="auto"/>
        <w:rPr>
          <w:sz w:val="22"/>
          <w:szCs w:val="24"/>
        </w:rPr>
      </w:pPr>
      <w:r w:rsidRPr="0071465F">
        <w:rPr>
          <w:rFonts w:hint="eastAsia"/>
          <w:sz w:val="22"/>
          <w:szCs w:val="24"/>
        </w:rPr>
        <w:t>次の文章のカタカナ部分を漢字にしなさい</w:t>
      </w:r>
    </w:p>
    <w:sectPr w:rsidR="002D5084" w:rsidRPr="0071465F" w:rsidSect="0071465F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F21" w:rsidRDefault="00151F21" w:rsidP="007E0E07">
      <w:pPr>
        <w:spacing w:line="240" w:lineRule="auto"/>
      </w:pPr>
      <w:r>
        <w:separator/>
      </w:r>
    </w:p>
  </w:endnote>
  <w:endnote w:type="continuationSeparator" w:id="0">
    <w:p w:rsidR="00151F21" w:rsidRDefault="00151F21" w:rsidP="007E0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F21" w:rsidRDefault="00151F21" w:rsidP="007E0E07">
      <w:pPr>
        <w:spacing w:line="240" w:lineRule="auto"/>
      </w:pPr>
      <w:r>
        <w:separator/>
      </w:r>
    </w:p>
  </w:footnote>
  <w:footnote w:type="continuationSeparator" w:id="0">
    <w:p w:rsidR="00151F21" w:rsidRDefault="00151F21" w:rsidP="007E0E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AE"/>
    <w:rsid w:val="00032F89"/>
    <w:rsid w:val="00151F21"/>
    <w:rsid w:val="00167FAE"/>
    <w:rsid w:val="001D0BF1"/>
    <w:rsid w:val="002C3A50"/>
    <w:rsid w:val="002D5084"/>
    <w:rsid w:val="003A4F28"/>
    <w:rsid w:val="005307A2"/>
    <w:rsid w:val="00703449"/>
    <w:rsid w:val="0071465F"/>
    <w:rsid w:val="007E0E07"/>
    <w:rsid w:val="007F78B8"/>
    <w:rsid w:val="008C4A04"/>
    <w:rsid w:val="009C2D2A"/>
    <w:rsid w:val="00E4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8B49E"/>
  <w15:chartTrackingRefBased/>
  <w15:docId w15:val="{2EBEF76C-1FC3-4BD8-A893-0B611A0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A04"/>
    <w:pPr>
      <w:widowControl w:val="0"/>
      <w:spacing w:line="311" w:lineRule="exact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E07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7E0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E0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真美</dc:creator>
  <cp:keywords/>
  <dc:description/>
  <cp:lastModifiedBy>前田　功</cp:lastModifiedBy>
  <cp:revision>9</cp:revision>
  <dcterms:created xsi:type="dcterms:W3CDTF">2020-05-01T01:42:00Z</dcterms:created>
  <dcterms:modified xsi:type="dcterms:W3CDTF">2021-10-08T05:27:00Z</dcterms:modified>
</cp:coreProperties>
</file>