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8AC" w:rsidRDefault="00DA486E" w:rsidP="007878AC">
      <w:pPr>
        <w:spacing w:line="460" w:lineRule="exact"/>
        <w:contextualSpacing/>
        <w:rPr>
          <w:sz w:val="24"/>
          <w:szCs w:val="24"/>
        </w:rPr>
      </w:pPr>
      <w:r w:rsidRPr="005B675D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6D9952" wp14:editId="509FCDD5">
                <wp:simplePos x="0" y="0"/>
                <wp:positionH relativeFrom="column">
                  <wp:posOffset>5172075</wp:posOffset>
                </wp:positionH>
                <wp:positionV relativeFrom="paragraph">
                  <wp:posOffset>-19685</wp:posOffset>
                </wp:positionV>
                <wp:extent cx="942340" cy="590550"/>
                <wp:effectExtent l="0" t="0" r="1016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340" cy="590550"/>
                          <a:chOff x="0" y="0"/>
                          <a:chExt cx="942340" cy="5905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933450" cy="5810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552450" y="295275"/>
                            <a:ext cx="38989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486E" w:rsidRPr="007E0E07" w:rsidRDefault="00DA486E" w:rsidP="00DA486E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E0E07">
                                <w:rPr>
                                  <w:rFonts w:ascii="ＭＳ ゴシック" w:eastAsia="ＭＳ ゴシック" w:hAnsi="ＭＳ ゴシック" w:hint="eastAsia"/>
                                </w:rPr>
                                <w:t>/</w:t>
                              </w:r>
                              <w:r w:rsidRPr="007E0E07">
                                <w:rPr>
                                  <w:rFonts w:ascii="ＭＳ ゴシック" w:eastAsia="ＭＳ ゴシック" w:hAnsi="ＭＳ ゴシック"/>
                                </w:rPr>
                                <w:t>2</w:t>
                              </w:r>
                              <w:r w:rsidR="007878AC">
                                <w:rPr>
                                  <w:rFonts w:ascii="ＭＳ ゴシック" w:eastAsia="ＭＳ ゴシック" w:hAnsi="ＭＳ ゴシック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D9952" id="グループ化 3" o:spid="_x0000_s1026" style="position:absolute;left:0;text-align:left;margin-left:407.25pt;margin-top:-1.55pt;width:74.2pt;height:46.5pt;z-index:251659264;mso-height-relative:margin" coordsize="9423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">
                <v:rect id="正方形/長方形 1" o:spid="_x0000_s1027" style="position:absolute;width:9334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" filled="f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5524;top:2952;width:3899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:rsidR="00DA486E" w:rsidRPr="007E0E07" w:rsidRDefault="00DA486E" w:rsidP="00DA486E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E0E07">
                          <w:rPr>
                            <w:rFonts w:ascii="ＭＳ ゴシック" w:eastAsia="ＭＳ ゴシック" w:hAnsi="ＭＳ ゴシック" w:hint="eastAsia"/>
                          </w:rPr>
                          <w:t>/</w:t>
                        </w:r>
                        <w:r w:rsidRPr="007E0E07">
                          <w:rPr>
                            <w:rFonts w:ascii="ＭＳ ゴシック" w:eastAsia="ＭＳ ゴシック" w:hAnsi="ＭＳ ゴシック"/>
                          </w:rPr>
                          <w:t>2</w:t>
                        </w:r>
                        <w:r w:rsidR="007878AC">
                          <w:rPr>
                            <w:rFonts w:ascii="ＭＳ ゴシック" w:eastAsia="ＭＳ ゴシック" w:hAnsi="ＭＳ ゴシック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  <w:r w:rsidR="002D5084" w:rsidRPr="005B675D">
        <w:rPr>
          <w:rFonts w:hint="eastAsia"/>
          <w:sz w:val="24"/>
          <w:szCs w:val="24"/>
        </w:rPr>
        <w:t>一般教養を学ぶ</w:t>
      </w:r>
    </w:p>
    <w:p w:rsidR="002D5084" w:rsidRDefault="00117889" w:rsidP="007878AC">
      <w:pPr>
        <w:spacing w:line="460" w:lineRule="exact"/>
        <w:contextualSpacing/>
        <w:rPr>
          <w:sz w:val="24"/>
          <w:szCs w:val="26"/>
          <w:u w:val="single"/>
        </w:rPr>
      </w:pPr>
      <w:r>
        <w:rPr>
          <w:rFonts w:hint="eastAsia"/>
          <w:sz w:val="28"/>
          <w:szCs w:val="26"/>
        </w:rPr>
        <w:t>四字熟語</w:t>
      </w:r>
      <w:r w:rsidR="002D5084" w:rsidRPr="002D5084">
        <w:rPr>
          <w:rFonts w:hint="eastAsia"/>
          <w:sz w:val="28"/>
          <w:szCs w:val="26"/>
        </w:rPr>
        <w:t>問題</w:t>
      </w:r>
      <w:r w:rsidR="00CC7634">
        <w:rPr>
          <w:rFonts w:hint="eastAsia"/>
          <w:sz w:val="28"/>
          <w:szCs w:val="26"/>
        </w:rPr>
        <w:t xml:space="preserve"> </w:t>
      </w:r>
      <w:r w:rsidR="00E6375C">
        <w:rPr>
          <w:rFonts w:hint="eastAsia"/>
          <w:sz w:val="28"/>
          <w:szCs w:val="26"/>
        </w:rPr>
        <w:t>②</w:t>
      </w:r>
      <w:r w:rsidR="002D5084">
        <w:rPr>
          <w:sz w:val="28"/>
          <w:szCs w:val="26"/>
        </w:rPr>
        <w:t xml:space="preserve">  </w:t>
      </w:r>
      <w:r w:rsidR="002D5084" w:rsidRPr="002D5084">
        <w:rPr>
          <w:rFonts w:hint="eastAsia"/>
          <w:sz w:val="24"/>
          <w:szCs w:val="26"/>
        </w:rPr>
        <w:t>学籍番号</w:t>
      </w:r>
      <w:r w:rsidR="002D5084" w:rsidRPr="002D5084">
        <w:rPr>
          <w:rFonts w:hint="eastAsia"/>
          <w:sz w:val="24"/>
          <w:szCs w:val="26"/>
          <w:u w:val="single"/>
        </w:rPr>
        <w:t xml:space="preserve">　　　　　　</w:t>
      </w:r>
      <w:r w:rsidR="002D5084" w:rsidRPr="002D5084">
        <w:rPr>
          <w:rFonts w:hint="eastAsia"/>
          <w:sz w:val="24"/>
          <w:szCs w:val="26"/>
        </w:rPr>
        <w:t xml:space="preserve">　氏名</w:t>
      </w:r>
      <w:r w:rsidR="002D5084" w:rsidRPr="002D5084">
        <w:rPr>
          <w:rFonts w:hint="eastAsia"/>
          <w:sz w:val="24"/>
          <w:szCs w:val="26"/>
          <w:u w:val="single"/>
        </w:rPr>
        <w:t xml:space="preserve">　　　　　　　　　</w:t>
      </w:r>
    </w:p>
    <w:tbl>
      <w:tblPr>
        <w:tblStyle w:val="a3"/>
        <w:tblpPr w:leftFromText="142" w:rightFromText="142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562"/>
        <w:gridCol w:w="5928"/>
        <w:gridCol w:w="3246"/>
      </w:tblGrid>
      <w:tr w:rsidR="007878AC" w:rsidRPr="005B675D" w:rsidTr="007878AC">
        <w:trPr>
          <w:trHeight w:val="416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問　　　　　題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解　　答</w:t>
            </w: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最近の技術は、</w:t>
            </w:r>
            <w:r w:rsidRPr="00E6375C">
              <w:rPr>
                <w:rFonts w:hint="eastAsia"/>
                <w:b/>
                <w:sz w:val="24"/>
                <w:szCs w:val="24"/>
                <w:u w:val="single"/>
              </w:rPr>
              <w:t>ニッシンゲッポ</w:t>
            </w:r>
            <w:r>
              <w:rPr>
                <w:rFonts w:hint="eastAsia"/>
                <w:sz w:val="24"/>
                <w:szCs w:val="24"/>
              </w:rPr>
              <w:t>である。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あの本の内容は、</w:t>
            </w:r>
            <w:r w:rsidRPr="00E6375C">
              <w:rPr>
                <w:rFonts w:hint="eastAsia"/>
                <w:b/>
                <w:sz w:val="24"/>
                <w:szCs w:val="24"/>
                <w:u w:val="single"/>
              </w:rPr>
              <w:t>ムミカンソウ</w:t>
            </w:r>
            <w:r>
              <w:rPr>
                <w:rFonts w:hint="eastAsia"/>
                <w:sz w:val="24"/>
                <w:szCs w:val="24"/>
              </w:rPr>
              <w:t>な物語だった。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彼は日頃から</w:t>
            </w:r>
            <w:r w:rsidRPr="00E6375C">
              <w:rPr>
                <w:rFonts w:hint="eastAsia"/>
                <w:b/>
                <w:sz w:val="24"/>
                <w:szCs w:val="24"/>
                <w:u w:val="single"/>
              </w:rPr>
              <w:t>ユウジュウフダン</w:t>
            </w:r>
            <w:r>
              <w:rPr>
                <w:rFonts w:hint="eastAsia"/>
                <w:sz w:val="24"/>
                <w:szCs w:val="24"/>
              </w:rPr>
              <w:t>なところがある。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その考えは、</w:t>
            </w:r>
            <w:r w:rsidRPr="00E6375C">
              <w:rPr>
                <w:rFonts w:hint="eastAsia"/>
                <w:b/>
                <w:sz w:val="24"/>
                <w:szCs w:val="24"/>
                <w:u w:val="single"/>
              </w:rPr>
              <w:t>ホンマツテントウ</w:t>
            </w:r>
            <w:r>
              <w:rPr>
                <w:rFonts w:hint="eastAsia"/>
                <w:sz w:val="24"/>
                <w:szCs w:val="24"/>
              </w:rPr>
              <w:t>だ。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自分の意見が採用され、</w:t>
            </w:r>
            <w:r w:rsidRPr="00E6375C">
              <w:rPr>
                <w:rFonts w:hint="eastAsia"/>
                <w:b/>
                <w:sz w:val="24"/>
                <w:szCs w:val="24"/>
                <w:u w:val="single"/>
              </w:rPr>
              <w:t>イキヨウヨウ</w:t>
            </w:r>
            <w:r>
              <w:rPr>
                <w:rFonts w:hint="eastAsia"/>
                <w:sz w:val="24"/>
                <w:szCs w:val="24"/>
              </w:rPr>
              <w:t>と帰った。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これが</w:t>
            </w:r>
            <w:r w:rsidRPr="00E6375C">
              <w:rPr>
                <w:rFonts w:hint="eastAsia"/>
                <w:b/>
                <w:sz w:val="24"/>
                <w:szCs w:val="24"/>
                <w:u w:val="single"/>
              </w:rPr>
              <w:t>キシカイセイ</w:t>
            </w:r>
            <w:r>
              <w:rPr>
                <w:rFonts w:hint="eastAsia"/>
                <w:sz w:val="24"/>
                <w:szCs w:val="24"/>
              </w:rPr>
              <w:t>の策となるかどうかだ。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文章の</w:t>
            </w:r>
            <w:r w:rsidRPr="00E6375C">
              <w:rPr>
                <w:rFonts w:hint="eastAsia"/>
                <w:b/>
                <w:sz w:val="24"/>
                <w:szCs w:val="24"/>
                <w:u w:val="single"/>
              </w:rPr>
              <w:t>キショウテンケツ</w:t>
            </w:r>
            <w:r>
              <w:rPr>
                <w:rFonts w:hint="eastAsia"/>
                <w:sz w:val="24"/>
                <w:szCs w:val="24"/>
              </w:rPr>
              <w:t>を考える。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彼は非常に</w:t>
            </w:r>
            <w:r w:rsidRPr="00E6375C">
              <w:rPr>
                <w:rFonts w:hint="eastAsia"/>
                <w:b/>
                <w:sz w:val="24"/>
                <w:szCs w:val="24"/>
                <w:u w:val="single"/>
              </w:rPr>
              <w:t>キドアイラク</w:t>
            </w:r>
            <w:r>
              <w:rPr>
                <w:rFonts w:hint="eastAsia"/>
                <w:sz w:val="24"/>
                <w:szCs w:val="24"/>
              </w:rPr>
              <w:t>の激しい人だ。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彼は、</w:t>
            </w:r>
            <w:r w:rsidRPr="00E6375C">
              <w:rPr>
                <w:rFonts w:hint="eastAsia"/>
                <w:b/>
                <w:sz w:val="24"/>
                <w:szCs w:val="24"/>
                <w:u w:val="single"/>
              </w:rPr>
              <w:t>タイキバンセイ</w:t>
            </w:r>
            <w:r>
              <w:rPr>
                <w:rFonts w:hint="eastAsia"/>
                <w:sz w:val="24"/>
                <w:szCs w:val="24"/>
              </w:rPr>
              <w:t>型のようだ。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1</w:t>
            </w:r>
            <w:r w:rsidRPr="005B675D">
              <w:rPr>
                <w:sz w:val="24"/>
                <w:szCs w:val="24"/>
              </w:rPr>
              <w:t>0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あまり</w:t>
            </w:r>
            <w:r w:rsidRPr="00F053FB">
              <w:rPr>
                <w:rFonts w:hint="eastAsia"/>
                <w:b/>
                <w:sz w:val="24"/>
                <w:szCs w:val="24"/>
                <w:u w:val="single"/>
              </w:rPr>
              <w:t>シヨウマッセツ</w:t>
            </w:r>
            <w:r>
              <w:rPr>
                <w:rFonts w:hint="eastAsia"/>
                <w:sz w:val="24"/>
                <w:szCs w:val="24"/>
              </w:rPr>
              <w:t>にこだわるのは良くない。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1</w:t>
            </w:r>
            <w:r w:rsidRPr="005B675D">
              <w:rPr>
                <w:sz w:val="24"/>
                <w:szCs w:val="24"/>
              </w:rPr>
              <w:t>1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あの学校は、</w:t>
            </w:r>
            <w:r w:rsidRPr="00F053FB">
              <w:rPr>
                <w:rFonts w:hint="eastAsia"/>
                <w:b/>
                <w:sz w:val="24"/>
                <w:szCs w:val="24"/>
                <w:u w:val="single"/>
              </w:rPr>
              <w:t>シツジツゴウケン</w:t>
            </w:r>
            <w:r>
              <w:rPr>
                <w:rFonts w:hint="eastAsia"/>
                <w:sz w:val="24"/>
                <w:szCs w:val="24"/>
              </w:rPr>
              <w:t>の校風がある。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1</w:t>
            </w:r>
            <w:r w:rsidRPr="005B675D">
              <w:rPr>
                <w:sz w:val="24"/>
                <w:szCs w:val="24"/>
              </w:rPr>
              <w:t>2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コロナ対応は、</w:t>
            </w:r>
            <w:r w:rsidRPr="00F053FB">
              <w:rPr>
                <w:rFonts w:hint="eastAsia"/>
                <w:b/>
                <w:sz w:val="24"/>
                <w:szCs w:val="24"/>
                <w:u w:val="single"/>
              </w:rPr>
              <w:t>ゼンダイミモン</w:t>
            </w:r>
            <w:r>
              <w:rPr>
                <w:rFonts w:hint="eastAsia"/>
                <w:sz w:val="24"/>
                <w:szCs w:val="24"/>
              </w:rPr>
              <w:t>の出来事だった。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1</w:t>
            </w:r>
            <w:r w:rsidRPr="005B675D">
              <w:rPr>
                <w:sz w:val="24"/>
                <w:szCs w:val="24"/>
              </w:rPr>
              <w:t>3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彼の方針は、</w:t>
            </w:r>
            <w:r w:rsidRPr="00F053FB">
              <w:rPr>
                <w:rFonts w:hint="eastAsia"/>
                <w:b/>
                <w:sz w:val="24"/>
                <w:szCs w:val="24"/>
                <w:u w:val="single"/>
              </w:rPr>
              <w:t>チョウレイボカイ</w:t>
            </w:r>
            <w:r>
              <w:rPr>
                <w:rFonts w:hint="eastAsia"/>
                <w:sz w:val="24"/>
                <w:szCs w:val="24"/>
              </w:rPr>
              <w:t>である。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1</w:t>
            </w:r>
            <w:r w:rsidRPr="005B675D">
              <w:rPr>
                <w:sz w:val="24"/>
                <w:szCs w:val="24"/>
              </w:rPr>
              <w:t>4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rPr>
                <w:sz w:val="24"/>
                <w:szCs w:val="24"/>
              </w:rPr>
            </w:pPr>
            <w:r w:rsidRPr="00F053FB">
              <w:rPr>
                <w:rFonts w:hint="eastAsia"/>
                <w:b/>
                <w:sz w:val="24"/>
                <w:szCs w:val="24"/>
                <w:u w:val="single"/>
              </w:rPr>
              <w:t>ゼッタイゼツメイ</w:t>
            </w:r>
            <w:r>
              <w:rPr>
                <w:rFonts w:hint="eastAsia"/>
                <w:sz w:val="24"/>
                <w:szCs w:val="24"/>
              </w:rPr>
              <w:t>の大ピンチをしのいだ。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1</w:t>
            </w:r>
            <w:r w:rsidRPr="005B675D">
              <w:rPr>
                <w:sz w:val="24"/>
                <w:szCs w:val="24"/>
              </w:rPr>
              <w:t>5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若い時は、</w:t>
            </w:r>
            <w:r w:rsidRPr="00F053FB">
              <w:rPr>
                <w:rFonts w:hint="eastAsia"/>
                <w:b/>
                <w:sz w:val="24"/>
                <w:szCs w:val="24"/>
                <w:u w:val="single"/>
              </w:rPr>
              <w:t>ムガムチュウ</w:t>
            </w:r>
            <w:r>
              <w:rPr>
                <w:rFonts w:hint="eastAsia"/>
                <w:sz w:val="24"/>
                <w:szCs w:val="24"/>
              </w:rPr>
              <w:t>で仕事をした。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1</w:t>
            </w:r>
            <w:r w:rsidRPr="005B675D">
              <w:rPr>
                <w:sz w:val="24"/>
                <w:szCs w:val="24"/>
              </w:rPr>
              <w:t>6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転職を機に</w:t>
            </w:r>
            <w:r w:rsidRPr="00F053FB">
              <w:rPr>
                <w:rFonts w:hint="eastAsia"/>
                <w:b/>
                <w:sz w:val="24"/>
                <w:szCs w:val="24"/>
                <w:u w:val="single"/>
              </w:rPr>
              <w:t>シンキイッテン</w:t>
            </w:r>
            <w:r>
              <w:rPr>
                <w:rFonts w:hint="eastAsia"/>
                <w:sz w:val="24"/>
                <w:szCs w:val="24"/>
              </w:rPr>
              <w:t>頑張った。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1</w:t>
            </w:r>
            <w:r w:rsidRPr="005B675D">
              <w:rPr>
                <w:sz w:val="24"/>
                <w:szCs w:val="24"/>
              </w:rPr>
              <w:t>7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戦国時代は、</w:t>
            </w:r>
            <w:r w:rsidRPr="005D2E39">
              <w:rPr>
                <w:rFonts w:hint="eastAsia"/>
                <w:b/>
                <w:sz w:val="24"/>
                <w:szCs w:val="24"/>
                <w:u w:val="single"/>
              </w:rPr>
              <w:t>ジャクニクキョウショク</w:t>
            </w:r>
            <w:r>
              <w:rPr>
                <w:rFonts w:hint="eastAsia"/>
                <w:sz w:val="24"/>
                <w:szCs w:val="24"/>
              </w:rPr>
              <w:t>の時代だ。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1</w:t>
            </w:r>
            <w:r w:rsidRPr="005B675D">
              <w:rPr>
                <w:sz w:val="24"/>
                <w:szCs w:val="24"/>
              </w:rPr>
              <w:t>8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rPr>
                <w:sz w:val="24"/>
                <w:szCs w:val="24"/>
              </w:rPr>
            </w:pPr>
            <w:r w:rsidRPr="005D2E39">
              <w:rPr>
                <w:rFonts w:hint="eastAsia"/>
                <w:b/>
                <w:sz w:val="24"/>
                <w:szCs w:val="24"/>
                <w:u w:val="single"/>
              </w:rPr>
              <w:t>サンカンシオン</w:t>
            </w:r>
            <w:r>
              <w:rPr>
                <w:rFonts w:hint="eastAsia"/>
                <w:sz w:val="24"/>
                <w:szCs w:val="24"/>
              </w:rPr>
              <w:t>を繰り返して暖かくなる。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1</w:t>
            </w:r>
            <w:r w:rsidRPr="005B675D">
              <w:rPr>
                <w:sz w:val="24"/>
                <w:szCs w:val="24"/>
              </w:rPr>
              <w:t>9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データを</w:t>
            </w:r>
            <w:r w:rsidRPr="005D2E39">
              <w:rPr>
                <w:rFonts w:hint="eastAsia"/>
                <w:b/>
                <w:sz w:val="24"/>
                <w:szCs w:val="24"/>
                <w:u w:val="single"/>
              </w:rPr>
              <w:t>シュシャセンタク</w:t>
            </w:r>
            <w:r>
              <w:rPr>
                <w:rFonts w:hint="eastAsia"/>
                <w:sz w:val="24"/>
                <w:szCs w:val="24"/>
              </w:rPr>
              <w:t>することが大事だ。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 w:rsidRPr="005B675D">
              <w:rPr>
                <w:rFonts w:hint="eastAsia"/>
                <w:sz w:val="24"/>
                <w:szCs w:val="24"/>
              </w:rPr>
              <w:t>2</w:t>
            </w:r>
            <w:r w:rsidRPr="005B675D">
              <w:rPr>
                <w:sz w:val="24"/>
                <w:szCs w:val="24"/>
              </w:rPr>
              <w:t>0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結論を出すのは、</w:t>
            </w:r>
            <w:r w:rsidRPr="005D2E39">
              <w:rPr>
                <w:rFonts w:hint="eastAsia"/>
                <w:b/>
                <w:sz w:val="24"/>
                <w:szCs w:val="24"/>
                <w:u w:val="single"/>
              </w:rPr>
              <w:t>ジキショウソウ</w:t>
            </w:r>
            <w:r>
              <w:rPr>
                <w:rFonts w:hint="eastAsia"/>
                <w:sz w:val="24"/>
                <w:szCs w:val="24"/>
              </w:rPr>
              <w:t>だと思われる。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彼女は、</w:t>
            </w:r>
            <w:r w:rsidRPr="007878AC">
              <w:rPr>
                <w:rFonts w:hint="eastAsia"/>
                <w:b/>
                <w:sz w:val="24"/>
                <w:szCs w:val="24"/>
                <w:u w:val="single"/>
              </w:rPr>
              <w:t>オンコウトクジツ</w:t>
            </w:r>
            <w:r>
              <w:rPr>
                <w:rFonts w:hint="eastAsia"/>
                <w:sz w:val="24"/>
                <w:szCs w:val="24"/>
              </w:rPr>
              <w:t>の女性である。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名探偵コナンは、</w:t>
            </w:r>
            <w:r w:rsidRPr="007878AC">
              <w:rPr>
                <w:rFonts w:hint="eastAsia"/>
                <w:b/>
                <w:sz w:val="24"/>
                <w:szCs w:val="24"/>
                <w:u w:val="single"/>
              </w:rPr>
              <w:t>イットウリョウダン</w:t>
            </w:r>
            <w:r>
              <w:rPr>
                <w:rFonts w:hint="eastAsia"/>
                <w:sz w:val="24"/>
                <w:szCs w:val="24"/>
              </w:rPr>
              <w:t>で解決した。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世の中に</w:t>
            </w:r>
            <w:r w:rsidRPr="007878AC">
              <w:rPr>
                <w:rFonts w:hint="eastAsia"/>
                <w:b/>
                <w:sz w:val="24"/>
                <w:szCs w:val="24"/>
                <w:u w:val="single"/>
              </w:rPr>
              <w:t>カンゼンムケツ</w:t>
            </w:r>
            <w:r>
              <w:rPr>
                <w:rFonts w:hint="eastAsia"/>
                <w:sz w:val="24"/>
                <w:szCs w:val="24"/>
              </w:rPr>
              <w:t>な法律はない。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Default="007878AC" w:rsidP="007878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それは、</w:t>
            </w:r>
            <w:r w:rsidRPr="007878AC">
              <w:rPr>
                <w:rFonts w:hint="eastAsia"/>
                <w:b/>
                <w:sz w:val="24"/>
                <w:szCs w:val="24"/>
                <w:u w:val="single"/>
              </w:rPr>
              <w:t>イッセキニチョウ</w:t>
            </w:r>
            <w:r>
              <w:rPr>
                <w:rFonts w:hint="eastAsia"/>
                <w:sz w:val="24"/>
                <w:szCs w:val="24"/>
              </w:rPr>
              <w:t>の妙案だ。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78AC" w:rsidRPr="005B675D" w:rsidTr="007878A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8AC" w:rsidRDefault="007878AC" w:rsidP="007878AC">
            <w:pPr>
              <w:rPr>
                <w:sz w:val="24"/>
                <w:szCs w:val="24"/>
              </w:rPr>
            </w:pPr>
            <w:r w:rsidRPr="007878AC">
              <w:rPr>
                <w:rFonts w:hint="eastAsia"/>
                <w:b/>
                <w:sz w:val="24"/>
                <w:szCs w:val="24"/>
                <w:u w:val="single"/>
              </w:rPr>
              <w:t>ネンコウジョレツ</w:t>
            </w:r>
            <w:r>
              <w:rPr>
                <w:rFonts w:hint="eastAsia"/>
                <w:sz w:val="24"/>
                <w:szCs w:val="24"/>
              </w:rPr>
              <w:t>の給与体系は古い。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878AC" w:rsidRPr="005B675D" w:rsidRDefault="007878AC" w:rsidP="007878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2D5084" w:rsidRPr="002D5084" w:rsidRDefault="002D5084" w:rsidP="007878AC">
      <w:pPr>
        <w:spacing w:line="460" w:lineRule="exact"/>
        <w:rPr>
          <w:sz w:val="24"/>
          <w:szCs w:val="26"/>
        </w:rPr>
      </w:pPr>
      <w:r w:rsidRPr="005B675D">
        <w:rPr>
          <w:rFonts w:hint="eastAsia"/>
          <w:sz w:val="24"/>
          <w:szCs w:val="24"/>
        </w:rPr>
        <w:t>次の</w:t>
      </w:r>
      <w:r w:rsidR="00967EA2">
        <w:rPr>
          <w:rFonts w:hint="eastAsia"/>
          <w:sz w:val="24"/>
          <w:szCs w:val="24"/>
        </w:rPr>
        <w:t>カタカナ</w:t>
      </w:r>
      <w:r w:rsidRPr="005B675D">
        <w:rPr>
          <w:rFonts w:hint="eastAsia"/>
          <w:sz w:val="24"/>
          <w:szCs w:val="24"/>
        </w:rPr>
        <w:t>部分</w:t>
      </w:r>
      <w:r w:rsidR="00967EA2">
        <w:rPr>
          <w:rFonts w:hint="eastAsia"/>
          <w:sz w:val="24"/>
          <w:szCs w:val="24"/>
        </w:rPr>
        <w:t>の四字熟語</w:t>
      </w:r>
      <w:r w:rsidR="00117889">
        <w:rPr>
          <w:rFonts w:hint="eastAsia"/>
          <w:sz w:val="24"/>
          <w:szCs w:val="24"/>
        </w:rPr>
        <w:t>を漢字に直しなさい</w:t>
      </w:r>
    </w:p>
    <w:sectPr w:rsidR="002D5084" w:rsidRPr="002D5084" w:rsidSect="007878AC">
      <w:pgSz w:w="11906" w:h="16838" w:code="9"/>
      <w:pgMar w:top="851" w:right="1077" w:bottom="851" w:left="1077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EE7" w:rsidRDefault="004E7EE7" w:rsidP="00DA486E">
      <w:pPr>
        <w:spacing w:line="240" w:lineRule="auto"/>
      </w:pPr>
      <w:r>
        <w:separator/>
      </w:r>
    </w:p>
  </w:endnote>
  <w:endnote w:type="continuationSeparator" w:id="0">
    <w:p w:rsidR="004E7EE7" w:rsidRDefault="004E7EE7" w:rsidP="00DA4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EE7" w:rsidRDefault="004E7EE7" w:rsidP="00DA486E">
      <w:pPr>
        <w:spacing w:line="240" w:lineRule="auto"/>
      </w:pPr>
      <w:r>
        <w:separator/>
      </w:r>
    </w:p>
  </w:footnote>
  <w:footnote w:type="continuationSeparator" w:id="0">
    <w:p w:rsidR="004E7EE7" w:rsidRDefault="004E7EE7" w:rsidP="00DA48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AE"/>
    <w:rsid w:val="000E51C6"/>
    <w:rsid w:val="00117889"/>
    <w:rsid w:val="00167FAE"/>
    <w:rsid w:val="002D5084"/>
    <w:rsid w:val="002D523F"/>
    <w:rsid w:val="004E7EE7"/>
    <w:rsid w:val="005307A2"/>
    <w:rsid w:val="0059256E"/>
    <w:rsid w:val="005B675D"/>
    <w:rsid w:val="005D2E39"/>
    <w:rsid w:val="007878AC"/>
    <w:rsid w:val="007D1C24"/>
    <w:rsid w:val="007E63F7"/>
    <w:rsid w:val="007F78B8"/>
    <w:rsid w:val="008C4A04"/>
    <w:rsid w:val="00967EA2"/>
    <w:rsid w:val="00AE3BFD"/>
    <w:rsid w:val="00C72AC1"/>
    <w:rsid w:val="00CB1826"/>
    <w:rsid w:val="00CC7634"/>
    <w:rsid w:val="00DA486E"/>
    <w:rsid w:val="00E43B88"/>
    <w:rsid w:val="00E6375C"/>
    <w:rsid w:val="00F0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5CB27"/>
  <w15:chartTrackingRefBased/>
  <w15:docId w15:val="{2EBEF76C-1FC3-4BD8-A893-0B611A0F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A04"/>
    <w:pPr>
      <w:widowControl w:val="0"/>
      <w:spacing w:line="311" w:lineRule="exact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8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486E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DA4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486E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真美</dc:creator>
  <cp:keywords/>
  <dc:description/>
  <cp:lastModifiedBy>前田　功</cp:lastModifiedBy>
  <cp:revision>5</cp:revision>
  <cp:lastPrinted>2020-05-07T06:43:00Z</cp:lastPrinted>
  <dcterms:created xsi:type="dcterms:W3CDTF">2020-05-07T02:42:00Z</dcterms:created>
  <dcterms:modified xsi:type="dcterms:W3CDTF">2021-10-08T05:30:00Z</dcterms:modified>
</cp:coreProperties>
</file>